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7204" w14:textId="77777777" w:rsidR="00544A33" w:rsidRDefault="00544A33" w:rsidP="00544A33">
      <w:pPr>
        <w:jc w:val="both"/>
      </w:pPr>
    </w:p>
    <w:p w14:paraId="7EFA3B27" w14:textId="1FCBFE70" w:rsidR="00544A33" w:rsidRDefault="00544A33" w:rsidP="00544A33">
      <w:pPr>
        <w:jc w:val="center"/>
      </w:pPr>
      <w:r>
        <w:rPr>
          <w:noProof/>
        </w:rPr>
        <w:drawing>
          <wp:inline distT="0" distB="0" distL="0" distR="0" wp14:anchorId="2275F44A" wp14:editId="2EA8E0FC">
            <wp:extent cx="1066800" cy="127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CED3" w14:textId="5B75302F" w:rsidR="00544A33" w:rsidRDefault="00544A33" w:rsidP="00544A33">
      <w:pPr>
        <w:jc w:val="center"/>
      </w:pPr>
    </w:p>
    <w:p w14:paraId="39C6530A" w14:textId="086C89EB" w:rsidR="00544A33" w:rsidRDefault="00544A33" w:rsidP="00544A33">
      <w:pPr>
        <w:jc w:val="center"/>
      </w:pPr>
    </w:p>
    <w:p w14:paraId="46F3A355" w14:textId="417B1753" w:rsidR="00544A33" w:rsidRPr="00BB718D" w:rsidRDefault="00544A33" w:rsidP="00544A33">
      <w:pPr>
        <w:jc w:val="center"/>
        <w:rPr>
          <w:b/>
          <w:bCs/>
          <w:sz w:val="28"/>
          <w:szCs w:val="28"/>
        </w:rPr>
      </w:pPr>
      <w:r w:rsidRPr="00BB718D">
        <w:rPr>
          <w:b/>
          <w:bCs/>
          <w:sz w:val="28"/>
          <w:szCs w:val="28"/>
        </w:rPr>
        <w:t>Comunicato stampa</w:t>
      </w:r>
    </w:p>
    <w:p w14:paraId="2A3AB554" w14:textId="294B19C1" w:rsidR="00544A33" w:rsidRPr="00BB718D" w:rsidRDefault="00544A33" w:rsidP="00544A33">
      <w:pPr>
        <w:jc w:val="center"/>
        <w:rPr>
          <w:b/>
          <w:bCs/>
          <w:sz w:val="28"/>
          <w:szCs w:val="28"/>
        </w:rPr>
      </w:pPr>
    </w:p>
    <w:p w14:paraId="4127CA78" w14:textId="77777777" w:rsidR="00544A33" w:rsidRPr="00BB718D" w:rsidRDefault="00544A33" w:rsidP="00544A33">
      <w:pPr>
        <w:jc w:val="center"/>
        <w:rPr>
          <w:b/>
          <w:bCs/>
          <w:sz w:val="28"/>
          <w:szCs w:val="28"/>
        </w:rPr>
      </w:pPr>
    </w:p>
    <w:p w14:paraId="30A38980" w14:textId="7FB5978D" w:rsidR="00544A33" w:rsidRPr="00BB718D" w:rsidRDefault="00BB718D" w:rsidP="00BB718D">
      <w:pPr>
        <w:jc w:val="center"/>
        <w:rPr>
          <w:b/>
          <w:bCs/>
          <w:sz w:val="28"/>
          <w:szCs w:val="28"/>
        </w:rPr>
      </w:pPr>
      <w:r w:rsidRPr="00BB718D">
        <w:rPr>
          <w:b/>
          <w:bCs/>
          <w:sz w:val="28"/>
          <w:szCs w:val="28"/>
        </w:rPr>
        <w:t xml:space="preserve">Ugo </w:t>
      </w:r>
      <w:proofErr w:type="spellStart"/>
      <w:r w:rsidRPr="00BB718D">
        <w:rPr>
          <w:b/>
          <w:bCs/>
          <w:sz w:val="28"/>
          <w:szCs w:val="28"/>
        </w:rPr>
        <w:t>Camozzo</w:t>
      </w:r>
      <w:proofErr w:type="spellEnd"/>
      <w:r w:rsidRPr="00BB718D">
        <w:rPr>
          <w:b/>
          <w:bCs/>
          <w:sz w:val="28"/>
          <w:szCs w:val="28"/>
        </w:rPr>
        <w:t xml:space="preserve"> e i sacerdoti fiumani</w:t>
      </w:r>
    </w:p>
    <w:p w14:paraId="7483F108" w14:textId="24E4B941" w:rsidR="00BB718D" w:rsidRPr="00BB718D" w:rsidRDefault="00BB718D" w:rsidP="00BB718D">
      <w:pPr>
        <w:jc w:val="center"/>
        <w:rPr>
          <w:b/>
          <w:bCs/>
          <w:sz w:val="28"/>
          <w:szCs w:val="28"/>
        </w:rPr>
      </w:pPr>
      <w:r w:rsidRPr="00BB718D">
        <w:rPr>
          <w:b/>
          <w:bCs/>
          <w:sz w:val="28"/>
          <w:szCs w:val="28"/>
        </w:rPr>
        <w:t>Convegno e mostra al C.T.M. di Venezia</w:t>
      </w:r>
    </w:p>
    <w:p w14:paraId="593382E4" w14:textId="77777777" w:rsidR="00544A33" w:rsidRDefault="00544A33" w:rsidP="00544A33">
      <w:pPr>
        <w:jc w:val="both"/>
      </w:pPr>
    </w:p>
    <w:p w14:paraId="25C62116" w14:textId="77777777" w:rsidR="00BB718D" w:rsidRDefault="00BB718D" w:rsidP="00544A33">
      <w:pPr>
        <w:jc w:val="both"/>
      </w:pPr>
    </w:p>
    <w:p w14:paraId="5F088A01" w14:textId="77777777" w:rsidR="00BB718D" w:rsidRDefault="00BB718D" w:rsidP="00544A33">
      <w:pPr>
        <w:jc w:val="both"/>
      </w:pPr>
    </w:p>
    <w:p w14:paraId="71DC0F3A" w14:textId="6FE7DE30" w:rsidR="001C06F6" w:rsidRDefault="00BB718D" w:rsidP="00544A33">
      <w:pPr>
        <w:jc w:val="both"/>
      </w:pPr>
      <w:r w:rsidRPr="00BB718D">
        <w:t>Padova, 1.mo marzo 2025</w:t>
      </w:r>
      <w:r>
        <w:t xml:space="preserve"> - </w:t>
      </w:r>
      <w:r w:rsidR="001C06F6" w:rsidRPr="001C06F6">
        <w:t>“Ci sono molte più cose in cielo e in terra, Orazio, di quante ne sogni nella tua filosofia” dice Amleto</w:t>
      </w:r>
      <w:r w:rsidR="001C06F6">
        <w:t xml:space="preserve">. Calza a pennello questa famosa frase </w:t>
      </w:r>
      <w:r w:rsidR="001C06F6" w:rsidRPr="001C06F6">
        <w:t>shakespearian</w:t>
      </w:r>
      <w:r w:rsidR="001C06F6">
        <w:t xml:space="preserve">a nella descrizione di quanto abbiamo appreso al convegno e mostra dedicati a Venezia alla vicenda del Vescovo Ugo </w:t>
      </w:r>
      <w:proofErr w:type="spellStart"/>
      <w:r w:rsidR="001C06F6">
        <w:t>Camozzo</w:t>
      </w:r>
      <w:proofErr w:type="spellEnd"/>
      <w:r w:rsidR="001C06F6">
        <w:t xml:space="preserve"> e dei sacerdoti che nell’esodo lo seguirono in quel di Pisa.</w:t>
      </w:r>
      <w:r w:rsidR="001C06F6" w:rsidRPr="001C06F6">
        <w:t xml:space="preserve"> </w:t>
      </w:r>
      <w:r w:rsidR="001C06F6">
        <w:t xml:space="preserve">Perché? A mano a mano che la storia </w:t>
      </w:r>
      <w:r>
        <w:t>s</w:t>
      </w:r>
      <w:r w:rsidR="001C06F6">
        <w:t>i dipana emergono tutta una serie di legami, sovrapposizioni e di intrecci tra Fiume, Venezia e Padova.</w:t>
      </w:r>
    </w:p>
    <w:p w14:paraId="3398B71D" w14:textId="2734DCEA" w:rsidR="001C06F6" w:rsidRDefault="001C06F6" w:rsidP="00544A33">
      <w:pPr>
        <w:jc w:val="both"/>
      </w:pPr>
      <w:r>
        <w:t>L’evento di Venezia segue solo di qualche mese quello svoltosi a novembre a Pisa dove, per la prima volta l’Associazione Fiumani Italiani nel Mondo</w:t>
      </w:r>
      <w:r w:rsidR="00F46738">
        <w:t xml:space="preserve"> in occasione del 10 Febbraio 2025</w:t>
      </w:r>
      <w:r>
        <w:t xml:space="preserve"> in collaborazione con l’Arcidiocesi pisana ha iniziato un percorso di esplorazione, analisi, studio e conoscenza </w:t>
      </w:r>
      <w:r w:rsidR="00BB718D">
        <w:t>del</w:t>
      </w:r>
      <w:r>
        <w:t xml:space="preserve"> ruolo che i sacerdoti ebbero nell’esodo. Chiaramente</w:t>
      </w:r>
      <w:r w:rsidR="004F15B3">
        <w:t>,</w:t>
      </w:r>
      <w:r>
        <w:t xml:space="preserve"> in</w:t>
      </w:r>
      <w:r w:rsidR="004F15B3">
        <w:t xml:space="preserve"> q</w:t>
      </w:r>
      <w:r>
        <w:t>uesto caso</w:t>
      </w:r>
      <w:r w:rsidR="004F15B3">
        <w:t>,</w:t>
      </w:r>
      <w:r>
        <w:t xml:space="preserve"> si tratta di preti fiumani – o </w:t>
      </w:r>
      <w:r w:rsidR="004F15B3">
        <w:t>‘</w:t>
      </w:r>
      <w:proofErr w:type="spellStart"/>
      <w:r>
        <w:t>pretich</w:t>
      </w:r>
      <w:proofErr w:type="spellEnd"/>
      <w:r w:rsidR="004F15B3">
        <w:t>’</w:t>
      </w:r>
      <w:r>
        <w:t xml:space="preserve"> come venivano affettuosamente chiamati in Toscana per i loro cognomi e l’influsso di un dialetto così particolare come il fiumano – che risposero all’appello del loro Vescovo</w:t>
      </w:r>
      <w:r w:rsidR="004F15B3">
        <w:t xml:space="preserve"> </w:t>
      </w:r>
      <w:proofErr w:type="spellStart"/>
      <w:r w:rsidR="004F15B3">
        <w:t>Camozzo</w:t>
      </w:r>
      <w:proofErr w:type="spellEnd"/>
      <w:r>
        <w:t xml:space="preserve"> fatto</w:t>
      </w:r>
      <w:r w:rsidR="004F15B3">
        <w:t xml:space="preserve"> uscire da Fiume nel 1947 per precisa volontà del Vaticano, spostato a Venezia e poi a Pisa.  Ma molti altri sacerdoti, sparsi in tutta Italia, mantennero il contatto con la loro gente, diventando guida o riferimento per molti di loro. Un esempio è Fertilia, che crebbe attorno al coraggio e all’intraprendenza di don </w:t>
      </w:r>
      <w:proofErr w:type="spellStart"/>
      <w:r w:rsidR="004F15B3">
        <w:t>Dapiran</w:t>
      </w:r>
      <w:proofErr w:type="spellEnd"/>
      <w:r w:rsidR="004F15B3">
        <w:t xml:space="preserve">, Milano con padre </w:t>
      </w:r>
      <w:proofErr w:type="spellStart"/>
      <w:r w:rsidR="004F15B3">
        <w:t>Kattunarich</w:t>
      </w:r>
      <w:proofErr w:type="spellEnd"/>
      <w:r w:rsidR="004F15B3">
        <w:t>… e tanti altri.</w:t>
      </w:r>
    </w:p>
    <w:p w14:paraId="56BAABFA" w14:textId="6120B8D2" w:rsidR="001F3A6E" w:rsidRDefault="001F3A6E" w:rsidP="00544A33">
      <w:pPr>
        <w:jc w:val="both"/>
      </w:pPr>
      <w:r>
        <w:t xml:space="preserve">“Nelle zone del confine orientale, in Istria, Fiume e Zara – ha detto Franco Papetti, Presidente dell’AFIM </w:t>
      </w:r>
      <w:r w:rsidRPr="001F3A6E">
        <w:t>(che per questa manifestazione</w:t>
      </w:r>
      <w:r w:rsidR="00D16942">
        <w:t xml:space="preserve">, moderata da Diego </w:t>
      </w:r>
      <w:proofErr w:type="spellStart"/>
      <w:r w:rsidR="00D16942">
        <w:t>Zandel</w:t>
      </w:r>
      <w:proofErr w:type="spellEnd"/>
      <w:r w:rsidR="00D16942">
        <w:t>,</w:t>
      </w:r>
      <w:r w:rsidRPr="001F3A6E">
        <w:t xml:space="preserve"> ha ottenuto il Patrocinio della Presidenza del Consiglio dei Ministri) </w:t>
      </w:r>
      <w:r>
        <w:t>– dopo l’oppressione fascista responsabile di una politica di segregazione verso le popolazioni slave e la barbara occupazione nazista</w:t>
      </w:r>
      <w:r w:rsidR="009D1313">
        <w:t>,</w:t>
      </w:r>
      <w:r w:rsidR="00D50D65">
        <w:t xml:space="preserve"> si instaurò la dittatura comunista di Tito, programmando una spietata stagione di violenza contro gli italiani residenti. L’ideologia totalitaria della sopraffazione etnica e del nazionalismo aggressivo produsse uccisioni e stragi di cui le foibe restano il simbolo più evidente. Non voglio dimenticare la stagione dell’</w:t>
      </w:r>
      <w:proofErr w:type="spellStart"/>
      <w:r w:rsidR="00D50D65">
        <w:t>Odium</w:t>
      </w:r>
      <w:proofErr w:type="spellEnd"/>
      <w:r w:rsidR="00D50D65">
        <w:t xml:space="preserve"> </w:t>
      </w:r>
      <w:proofErr w:type="spellStart"/>
      <w:r w:rsidR="00D50D65">
        <w:t>Fidei</w:t>
      </w:r>
      <w:proofErr w:type="spellEnd"/>
      <w:r w:rsidR="00D50D65">
        <w:t xml:space="preserve">, che coinvolse tanti sacerdoti giuliani e qui ricordo i sacerdoti martiri con don Angelo </w:t>
      </w:r>
      <w:proofErr w:type="spellStart"/>
      <w:r w:rsidR="00D50D65">
        <w:t>Tarticchio</w:t>
      </w:r>
      <w:proofErr w:type="spellEnd"/>
      <w:r w:rsidR="00D50D65">
        <w:t xml:space="preserve">, don Francesco Bonifacio, don Miro </w:t>
      </w:r>
      <w:proofErr w:type="spellStart"/>
      <w:r w:rsidR="00D50D65">
        <w:t>Bulesic</w:t>
      </w:r>
      <w:proofErr w:type="spellEnd"/>
      <w:r w:rsidR="00D50D65">
        <w:t xml:space="preserve"> e coinvolse in un atto di violenza lo stesso vescovo di Trieste e Capodistria, Antonio Santin”.</w:t>
      </w:r>
    </w:p>
    <w:p w14:paraId="030CED1A" w14:textId="4373B804" w:rsidR="004F15B3" w:rsidRDefault="004F15B3" w:rsidP="00544A33">
      <w:pPr>
        <w:jc w:val="both"/>
      </w:pPr>
      <w:r>
        <w:t>Una vicenda</w:t>
      </w:r>
      <w:r w:rsidR="00D50D65">
        <w:t xml:space="preserve"> nota solo in parte</w:t>
      </w:r>
      <w:r w:rsidR="009D1313">
        <w:t>,</w:t>
      </w:r>
      <w:r w:rsidR="00D50D65">
        <w:t xml:space="preserve"> è ciò che accadde dopo</w:t>
      </w:r>
      <w:r>
        <w:t xml:space="preserve">. </w:t>
      </w:r>
    </w:p>
    <w:p w14:paraId="390A04B2" w14:textId="2CE059D6" w:rsidR="009D28F7" w:rsidRDefault="004F15B3" w:rsidP="00544A33">
      <w:pPr>
        <w:jc w:val="both"/>
      </w:pPr>
      <w:r>
        <w:t xml:space="preserve">A Venezia, </w:t>
      </w:r>
      <w:r w:rsidR="00F46738">
        <w:t xml:space="preserve">incontro e mostra sono stati organizzati in collaborazione con il </w:t>
      </w:r>
      <w:proofErr w:type="spellStart"/>
      <w:r w:rsidR="00F46738">
        <w:t>Collegium</w:t>
      </w:r>
      <w:proofErr w:type="spellEnd"/>
      <w:r w:rsidR="00F46738">
        <w:t xml:space="preserve"> Tarsici </w:t>
      </w:r>
      <w:proofErr w:type="spellStart"/>
      <w:r w:rsidR="00F46738">
        <w:t>Martyris</w:t>
      </w:r>
      <w:proofErr w:type="spellEnd"/>
      <w:r w:rsidR="00F46738">
        <w:t xml:space="preserve"> nella Sala </w:t>
      </w:r>
      <w:proofErr w:type="spellStart"/>
      <w:r w:rsidR="00F46738">
        <w:t>Mons</w:t>
      </w:r>
      <w:proofErr w:type="spellEnd"/>
      <w:r w:rsidR="00F46738">
        <w:t xml:space="preserve">. “Giuseppe </w:t>
      </w:r>
      <w:proofErr w:type="spellStart"/>
      <w:r w:rsidR="00F46738">
        <w:t>Olivotti</w:t>
      </w:r>
      <w:proofErr w:type="spellEnd"/>
      <w:r w:rsidR="00F46738">
        <w:t xml:space="preserve">”. E tutto torna. </w:t>
      </w:r>
      <w:r w:rsidR="001C06F6">
        <w:t xml:space="preserve">Don </w:t>
      </w:r>
      <w:proofErr w:type="spellStart"/>
      <w:r w:rsidR="001C06F6">
        <w:t>Morris</w:t>
      </w:r>
      <w:proofErr w:type="spellEnd"/>
      <w:r w:rsidR="001C06F6">
        <w:t xml:space="preserve"> Pasian e</w:t>
      </w:r>
      <w:r w:rsidR="009D1313">
        <w:t xml:space="preserve"> il</w:t>
      </w:r>
      <w:r w:rsidR="001C06F6">
        <w:t xml:space="preserve"> prof. Daniele Spero,</w:t>
      </w:r>
      <w:r w:rsidR="009D28F7">
        <w:t xml:space="preserve"> </w:t>
      </w:r>
      <w:proofErr w:type="spellStart"/>
      <w:r w:rsidR="001C06F6">
        <w:t>Presbyter</w:t>
      </w:r>
      <w:proofErr w:type="spellEnd"/>
      <w:r w:rsidR="001C06F6">
        <w:t xml:space="preserve"> </w:t>
      </w:r>
      <w:proofErr w:type="spellStart"/>
      <w:r w:rsidR="001C06F6">
        <w:t>Collegii</w:t>
      </w:r>
      <w:proofErr w:type="spellEnd"/>
      <w:r w:rsidR="001C06F6">
        <w:t xml:space="preserve"> e </w:t>
      </w:r>
      <w:proofErr w:type="spellStart"/>
      <w:r w:rsidR="001C06F6">
        <w:t>Magister</w:t>
      </w:r>
      <w:proofErr w:type="spellEnd"/>
      <w:r w:rsidR="001C06F6">
        <w:t xml:space="preserve"> </w:t>
      </w:r>
      <w:proofErr w:type="spellStart"/>
      <w:r w:rsidR="001C06F6">
        <w:t>Collegii</w:t>
      </w:r>
      <w:proofErr w:type="spellEnd"/>
      <w:r w:rsidR="001C06F6">
        <w:t xml:space="preserve"> del</w:t>
      </w:r>
      <w:r w:rsidR="009D28F7">
        <w:t xml:space="preserve"> </w:t>
      </w:r>
      <w:proofErr w:type="spellStart"/>
      <w:r w:rsidR="001C06F6">
        <w:t>Collegium</w:t>
      </w:r>
      <w:proofErr w:type="spellEnd"/>
      <w:r w:rsidR="001C06F6">
        <w:t xml:space="preserve"> </w:t>
      </w:r>
      <w:proofErr w:type="spellStart"/>
      <w:r w:rsidR="001C06F6">
        <w:t>Tarsicii</w:t>
      </w:r>
      <w:proofErr w:type="spellEnd"/>
      <w:r w:rsidR="001C06F6">
        <w:t xml:space="preserve"> </w:t>
      </w:r>
      <w:proofErr w:type="spellStart"/>
      <w:r w:rsidR="001C06F6">
        <w:t>Martyris</w:t>
      </w:r>
      <w:proofErr w:type="spellEnd"/>
      <w:r w:rsidR="009D28F7">
        <w:t>, hanno inaugurato l’evento</w:t>
      </w:r>
      <w:r w:rsidR="001E7F8C">
        <w:t xml:space="preserve"> e </w:t>
      </w:r>
      <w:r w:rsidR="001E7F8C">
        <w:lastRenderedPageBreak/>
        <w:t>letto il saluto del Patriarca di Venezia</w:t>
      </w:r>
      <w:r w:rsidR="009D28F7">
        <w:t xml:space="preserve">. Don Pasian si è soffermato sul significato oggi di ricordare personaggi di grande spessore come fu il Vescovo Ugo </w:t>
      </w:r>
      <w:proofErr w:type="spellStart"/>
      <w:r w:rsidR="009D28F7">
        <w:t>Camozzo</w:t>
      </w:r>
      <w:proofErr w:type="spellEnd"/>
      <w:r w:rsidR="009D28F7">
        <w:t xml:space="preserve"> e il ruolo che egli ebbe sull’evoluzione della dimensione del </w:t>
      </w:r>
      <w:proofErr w:type="spellStart"/>
      <w:r w:rsidR="009D28F7">
        <w:t>Collegium</w:t>
      </w:r>
      <w:proofErr w:type="spellEnd"/>
      <w:r w:rsidR="009D28F7">
        <w:t xml:space="preserve">. L’approfondimento su questo tema è stato affidato al </w:t>
      </w:r>
      <w:r w:rsidR="005518A5">
        <w:t>dott</w:t>
      </w:r>
      <w:r w:rsidR="009D28F7">
        <w:t xml:space="preserve">. Davide </w:t>
      </w:r>
      <w:proofErr w:type="spellStart"/>
      <w:r w:rsidR="009D28F7">
        <w:t>Zammattio</w:t>
      </w:r>
      <w:proofErr w:type="spellEnd"/>
      <w:r w:rsidR="009D28F7">
        <w:t xml:space="preserve">, </w:t>
      </w:r>
      <w:r w:rsidR="00054556">
        <w:t xml:space="preserve">filologo classico, </w:t>
      </w:r>
      <w:r w:rsidR="009D28F7">
        <w:t>anche b</w:t>
      </w:r>
      <w:proofErr w:type="spellStart"/>
      <w:r w:rsidR="009D28F7">
        <w:t>ibliothecarius</w:t>
      </w:r>
      <w:proofErr w:type="spellEnd"/>
      <w:r w:rsidR="009D28F7">
        <w:t xml:space="preserve"> del Collegio</w:t>
      </w:r>
      <w:r w:rsidR="009D28F7" w:rsidRPr="009D28F7">
        <w:t xml:space="preserve"> </w:t>
      </w:r>
      <w:r w:rsidR="009D28F7" w:rsidRPr="001C06F6">
        <w:t>che ha come fine l’educazione dei ragazzi e dei giovani a partire da</w:t>
      </w:r>
      <w:r w:rsidR="009B117C">
        <w:t>ll’eucarestia, liturgia,</w:t>
      </w:r>
      <w:r w:rsidR="009D28F7" w:rsidRPr="001C06F6">
        <w:t xml:space="preserve"> </w:t>
      </w:r>
      <w:r w:rsidR="009B117C">
        <w:t>e</w:t>
      </w:r>
      <w:r w:rsidR="009D28F7" w:rsidRPr="001C06F6">
        <w:t xml:space="preserve"> antichità cristiane</w:t>
      </w:r>
      <w:r w:rsidR="009D28F7">
        <w:t>. Nacque a Roma nel 1905</w:t>
      </w:r>
      <w:r w:rsidR="00F34AF8">
        <w:t xml:space="preserve"> (a Venezia nel 1918)</w:t>
      </w:r>
      <w:r w:rsidR="000D7BCF">
        <w:t>, ne hanno fatto parte</w:t>
      </w:r>
      <w:r w:rsidR="009B117C">
        <w:t xml:space="preserve"> anche</w:t>
      </w:r>
      <w:r w:rsidR="000D7BCF">
        <w:t xml:space="preserve"> alti prelati, la sua rete si è moltiplicata in Italia ma anche all’estero, l’America Latina e la Cina.</w:t>
      </w:r>
    </w:p>
    <w:p w14:paraId="32B005D3" w14:textId="7EB3C870" w:rsidR="000D7BCF" w:rsidRDefault="000D7BCF" w:rsidP="00544A33">
      <w:pPr>
        <w:jc w:val="both"/>
      </w:pPr>
      <w:r>
        <w:t xml:space="preserve">A Fiume il C.T.M. fu fondato nel 1939 proprio da Ugo </w:t>
      </w:r>
      <w:proofErr w:type="spellStart"/>
      <w:r>
        <w:t>Camozzo</w:t>
      </w:r>
      <w:proofErr w:type="spellEnd"/>
      <w:r>
        <w:t xml:space="preserve">, diventato Vescovo della città nel 1938. Primo </w:t>
      </w:r>
      <w:proofErr w:type="spellStart"/>
      <w:r>
        <w:t>Presbyter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Don Stanislao </w:t>
      </w:r>
      <w:proofErr w:type="spellStart"/>
      <w:r>
        <w:t>Zadcovich</w:t>
      </w:r>
      <w:proofErr w:type="spellEnd"/>
      <w:r>
        <w:t xml:space="preserve">, del clero fiumano ma, guarda caso, allievo del Seminario Patriarcale di Venezia, come ci insegna </w:t>
      </w:r>
      <w:proofErr w:type="spellStart"/>
      <w:r>
        <w:t>Zammattio</w:t>
      </w:r>
      <w:proofErr w:type="spellEnd"/>
      <w:r>
        <w:t xml:space="preserve">. A lui successe il </w:t>
      </w:r>
      <w:proofErr w:type="spellStart"/>
      <w:r>
        <w:t>Tarsiciano</w:t>
      </w:r>
      <w:proofErr w:type="spellEnd"/>
      <w:r>
        <w:t xml:space="preserve"> veneziano Don Fulvio </w:t>
      </w:r>
      <w:proofErr w:type="spellStart"/>
      <w:r>
        <w:t>Parisotto</w:t>
      </w:r>
      <w:proofErr w:type="spellEnd"/>
      <w:r w:rsidR="00F34AF8">
        <w:t xml:space="preserve">, segretario vescovile. Ecco perché la storia torna, in questi intrecci affascinanti. Ma era </w:t>
      </w:r>
      <w:proofErr w:type="spellStart"/>
      <w:r w:rsidR="00F34AF8">
        <w:t>tarsiciano</w:t>
      </w:r>
      <w:proofErr w:type="spellEnd"/>
      <w:r w:rsidR="00F34AF8">
        <w:t xml:space="preserve"> fiumano anche padre Alfonso Herzl, rettore della Chiesa di S. Bartolomeo degli Armeni a Genova. Nel 1950 Monsignor </w:t>
      </w:r>
      <w:proofErr w:type="spellStart"/>
      <w:r w:rsidR="00F34AF8">
        <w:t>Camozzo</w:t>
      </w:r>
      <w:proofErr w:type="spellEnd"/>
      <w:r w:rsidR="00F34AF8">
        <w:t xml:space="preserve"> fondò il </w:t>
      </w:r>
      <w:proofErr w:type="spellStart"/>
      <w:r w:rsidR="00F34AF8">
        <w:t>Collegium</w:t>
      </w:r>
      <w:proofErr w:type="spellEnd"/>
      <w:r w:rsidR="00F34AF8">
        <w:t xml:space="preserve"> anche a Pisa.</w:t>
      </w:r>
    </w:p>
    <w:p w14:paraId="42F660A1" w14:textId="133412B1" w:rsidR="00F34AF8" w:rsidRDefault="00F34AF8" w:rsidP="00544A33">
      <w:pPr>
        <w:jc w:val="both"/>
      </w:pPr>
      <w:r>
        <w:t xml:space="preserve">Come sa bene </w:t>
      </w:r>
      <w:proofErr w:type="spellStart"/>
      <w:r>
        <w:t>Mons</w:t>
      </w:r>
      <w:proofErr w:type="spellEnd"/>
      <w:r>
        <w:t xml:space="preserve">. Severino </w:t>
      </w:r>
      <w:proofErr w:type="spellStart"/>
      <w:r>
        <w:t>Dianich</w:t>
      </w:r>
      <w:proofErr w:type="spellEnd"/>
      <w:r>
        <w:t xml:space="preserve"> che è intervenuto brevemente al convegno da remoto. Dall’alto dei suoi novant’anni, il teologo di chiara fama ha ricordato le sue radici fiumane </w:t>
      </w:r>
      <w:r w:rsidR="008C1291">
        <w:t xml:space="preserve">e </w:t>
      </w:r>
      <w:proofErr w:type="spellStart"/>
      <w:r w:rsidR="008C1291">
        <w:t>istro-rumene</w:t>
      </w:r>
      <w:proofErr w:type="spellEnd"/>
      <w:r w:rsidR="008C1291">
        <w:t xml:space="preserve">. I lunghi anni di attività a Pisa, il rapporto con gli altri Fiumani con i quali c’era una data in particolare che segnava il loro annuale incontro, la festa di san Nicolò, la festa dei bambini, dei regali che ancora caratterizzano la popolazione adriatica. A stimolare il suo intervento le domande di Franco Papetti e del prof. </w:t>
      </w:r>
      <w:proofErr w:type="spellStart"/>
      <w:r w:rsidR="008C1291">
        <w:t>Marko</w:t>
      </w:r>
      <w:proofErr w:type="spellEnd"/>
      <w:r w:rsidR="008C1291">
        <w:t xml:space="preserve"> </w:t>
      </w:r>
      <w:proofErr w:type="spellStart"/>
      <w:r w:rsidR="008C1291">
        <w:t>Medved</w:t>
      </w:r>
      <w:proofErr w:type="spellEnd"/>
      <w:r w:rsidR="008C1291">
        <w:t xml:space="preserve"> che al convegno – così come a Pisa – ha portato la voce di Fiume, ieri e oggi. </w:t>
      </w:r>
      <w:proofErr w:type="spellStart"/>
      <w:r w:rsidR="008C1291">
        <w:t>Medved</w:t>
      </w:r>
      <w:proofErr w:type="spellEnd"/>
      <w:r w:rsidR="008C1291">
        <w:t xml:space="preserve"> ha sottolineato la difficoltà di scrivere una storia del cattolicesimo fiumano per la sua parcellizzazione e per lo strappo storico determinato dagli esclusivismi politici e dalle ideologie al potere.</w:t>
      </w:r>
    </w:p>
    <w:p w14:paraId="4FBDCB45" w14:textId="2F29B9CD" w:rsidR="008C1291" w:rsidRDefault="008C1291" w:rsidP="00544A33">
      <w:pPr>
        <w:jc w:val="both"/>
      </w:pPr>
      <w:r>
        <w:t>“Mi sono sforzato – ha spiegato nel suo intervento</w:t>
      </w:r>
      <w:r w:rsidR="00262D05">
        <w:t xml:space="preserve"> il docente di storia del cristianesimo e della medicina</w:t>
      </w:r>
      <w:r>
        <w:t xml:space="preserve"> -</w:t>
      </w:r>
      <w:r w:rsidR="00262D05">
        <w:t xml:space="preserve"> di reintegrare nella storiografia e nella memoria collettiva le figure di vescovi fiumani di nazionalità italiana, convinto come sono, che l’identità cattolica vada oltre i confini di appartenenza nazionale, il che ci sprona a fare memoria dei protagonisti della storia del cristianesimo a prescindere dalla loro appartenenza etnica. Quando si analizza epoche complesse quale è stato il Novecento</w:t>
      </w:r>
      <w:r w:rsidR="00D81861">
        <w:t>, in fattispecie il fascismo, bisogna valutare anche il modo in cui i cattolici e i loro pastori affrontarono tali sfide”.</w:t>
      </w:r>
    </w:p>
    <w:p w14:paraId="6EC9AC7C" w14:textId="68482F82" w:rsidR="00D81861" w:rsidRDefault="00D81861" w:rsidP="00544A33">
      <w:pPr>
        <w:jc w:val="both"/>
      </w:pPr>
      <w:r>
        <w:t xml:space="preserve">Ha parlato di Isidoro </w:t>
      </w:r>
      <w:proofErr w:type="spellStart"/>
      <w:r>
        <w:t>Sain</w:t>
      </w:r>
      <w:proofErr w:type="spellEnd"/>
      <w:r>
        <w:t>, primo vescovo di Fiume, di Antonio Santin che comprese il periodo fiumano come preparatorio a quello triestino dove operò per ben quattro decenni e di altri importanti personaggi soffermandosi anche sulle chiese esistenti o distrutte in quel di Fiume, frutto di lunghe ricerche di documenti scritti e fotografici. In sala anche gli eredi di archi</w:t>
      </w:r>
      <w:r w:rsidR="00D16942">
        <w:t>t</w:t>
      </w:r>
      <w:r>
        <w:t>etti che firmarono la realizzazione degli edifici religiosi</w:t>
      </w:r>
      <w:r w:rsidR="009D1313">
        <w:t>. Tra il pubblico anche</w:t>
      </w:r>
      <w:r w:rsidR="00D16942">
        <w:t xml:space="preserve"> Alessandro </w:t>
      </w:r>
      <w:proofErr w:type="spellStart"/>
      <w:r w:rsidR="00D16942">
        <w:t>Cuk</w:t>
      </w:r>
      <w:proofErr w:type="spellEnd"/>
      <w:r w:rsidR="00D16942">
        <w:t>, presidente del Comitato ANVGD di Venezia che si è detto interessato ad approfondire la collaborazione con l’AFIM su storia religiosa ma anche cinema, letteratura ed altri contenuti dell’impegno fiumano.</w:t>
      </w:r>
    </w:p>
    <w:p w14:paraId="68E40737" w14:textId="6FA45002" w:rsidR="00D16942" w:rsidRDefault="00D16942" w:rsidP="00544A33">
      <w:pPr>
        <w:jc w:val="both"/>
      </w:pPr>
      <w:proofErr w:type="gramStart"/>
      <w:r>
        <w:t>E’</w:t>
      </w:r>
      <w:proofErr w:type="gramEnd"/>
      <w:r>
        <w:t xml:space="preserve"> seguita la presentazione della mostra che è stata allestita in più sale della sede del </w:t>
      </w:r>
      <w:proofErr w:type="spellStart"/>
      <w:r>
        <w:t>Collegium</w:t>
      </w:r>
      <w:proofErr w:type="spellEnd"/>
      <w:r>
        <w:t xml:space="preserve"> che s’apre con la figura di </w:t>
      </w:r>
      <w:proofErr w:type="spellStart"/>
      <w:r>
        <w:t>Mons</w:t>
      </w:r>
      <w:proofErr w:type="spellEnd"/>
      <w:r>
        <w:t xml:space="preserve">. Ugo </w:t>
      </w:r>
      <w:proofErr w:type="spellStart"/>
      <w:r>
        <w:t>Camozzo</w:t>
      </w:r>
      <w:proofErr w:type="spellEnd"/>
      <w:r>
        <w:t xml:space="preserve"> e in una trentina di pannelli “racconta” la vicenda dei sacerdoti fiumani di Pisa. </w:t>
      </w:r>
    </w:p>
    <w:p w14:paraId="360F4A87" w14:textId="432CCC7D" w:rsidR="00D16942" w:rsidRDefault="00D16942" w:rsidP="00544A33">
      <w:pPr>
        <w:jc w:val="both"/>
      </w:pPr>
      <w:r>
        <w:t>Orari apertura mostra:</w:t>
      </w:r>
      <w:r>
        <w:t xml:space="preserve"> </w:t>
      </w:r>
      <w:r>
        <w:t>dal 6 al 9 marzo (da giovedì a domenica): ore 15.00 - 18.00</w:t>
      </w:r>
      <w:r>
        <w:t xml:space="preserve"> </w:t>
      </w:r>
      <w:r>
        <w:t xml:space="preserve">o su prenotazione via mail: </w:t>
      </w:r>
      <w:hyperlink r:id="rId7" w:history="1">
        <w:r w:rsidRPr="00D92470">
          <w:rPr>
            <w:rStyle w:val="Collegamentoipertestuale"/>
          </w:rPr>
          <w:t>tarsiciani.venezia@gmail.com</w:t>
        </w:r>
      </w:hyperlink>
      <w:r>
        <w:t>.</w:t>
      </w:r>
    </w:p>
    <w:p w14:paraId="0D2D6067" w14:textId="716EDD4C" w:rsidR="006032AB" w:rsidRDefault="006032AB" w:rsidP="00544A33">
      <w:pPr>
        <w:jc w:val="both"/>
      </w:pPr>
      <w:r>
        <w:t xml:space="preserve">Che cosa si evince da questa </w:t>
      </w:r>
      <w:proofErr w:type="spellStart"/>
      <w:r>
        <w:t>esposizione?</w:t>
      </w:r>
      <w:proofErr w:type="spellEnd"/>
      <w:r>
        <w:t xml:space="preserve"> Per gli esuli in Toscana la presenza dei sacerdoti divenne un punto fermo, personaggi a cui rivolgersi, a volte – come hanno testimoniato a Pisa qualche mese fa – anche solo per risentire il suono del dialetto, o per farsi sposare. Ma è anche un modo per completare il percorso di recupero della cultura di un piccolo popolo andato sparso nel mondo, attraverso tradizioni, riti, consuetudini che lo rendono unico. Indipendentemente dalla fede e dall’impegno diretto, semplicemente perché parte di un mosaico che ha bisogno di tutte le sue </w:t>
      </w:r>
      <w:r>
        <w:lastRenderedPageBreak/>
        <w:t xml:space="preserve">tessere per essere credibile e vero. </w:t>
      </w:r>
      <w:r w:rsidR="00544A33">
        <w:t>Perché quando la cerchi la verità svela tante cose “tra cielo e terra”.</w:t>
      </w:r>
    </w:p>
    <w:p w14:paraId="4AA53536" w14:textId="640DB691" w:rsidR="006032AB" w:rsidRDefault="006032AB" w:rsidP="00544A33">
      <w:pPr>
        <w:jc w:val="both"/>
      </w:pPr>
      <w:r>
        <w:t>La prossima tappa della mostra sarà Gorizia in aprile prima di approdare a giugno a Fiume</w:t>
      </w:r>
      <w:r w:rsidR="00BB718D">
        <w:t xml:space="preserve"> nel centesimo anniversario della nascita della Diocesi</w:t>
      </w:r>
      <w:r>
        <w:t>.</w:t>
      </w:r>
    </w:p>
    <w:p w14:paraId="2C7442E2" w14:textId="75A3C196" w:rsidR="006032AB" w:rsidRDefault="006032AB" w:rsidP="00544A33">
      <w:pPr>
        <w:jc w:val="both"/>
      </w:pPr>
    </w:p>
    <w:p w14:paraId="63D6C1E9" w14:textId="77777777" w:rsidR="006032AB" w:rsidRDefault="006032AB" w:rsidP="00544A33">
      <w:pPr>
        <w:jc w:val="both"/>
      </w:pPr>
    </w:p>
    <w:p w14:paraId="54C6CC94" w14:textId="77777777" w:rsidR="006032AB" w:rsidRPr="00BB718D" w:rsidRDefault="006032AB" w:rsidP="00544A33">
      <w:pPr>
        <w:jc w:val="both"/>
        <w:rPr>
          <w:sz w:val="20"/>
          <w:szCs w:val="20"/>
        </w:rPr>
      </w:pPr>
      <w:r w:rsidRPr="00BB718D">
        <w:rPr>
          <w:sz w:val="20"/>
          <w:szCs w:val="20"/>
        </w:rPr>
        <w:t>Per l’ufficio stampa:</w:t>
      </w:r>
    </w:p>
    <w:p w14:paraId="08B93071" w14:textId="77777777" w:rsidR="006032AB" w:rsidRPr="00BB718D" w:rsidRDefault="006032AB" w:rsidP="00544A33">
      <w:pPr>
        <w:jc w:val="both"/>
        <w:rPr>
          <w:sz w:val="20"/>
          <w:szCs w:val="20"/>
        </w:rPr>
      </w:pPr>
      <w:r w:rsidRPr="00BB718D">
        <w:rPr>
          <w:sz w:val="20"/>
          <w:szCs w:val="20"/>
        </w:rPr>
        <w:t xml:space="preserve">Rosanna </w:t>
      </w:r>
      <w:proofErr w:type="spellStart"/>
      <w:r w:rsidRPr="00BB718D">
        <w:rPr>
          <w:sz w:val="20"/>
          <w:szCs w:val="20"/>
        </w:rPr>
        <w:t>Turcinovich</w:t>
      </w:r>
      <w:proofErr w:type="spellEnd"/>
    </w:p>
    <w:p w14:paraId="64FB6D56" w14:textId="72317DA4" w:rsidR="00D16942" w:rsidRPr="00BB718D" w:rsidRDefault="006032AB" w:rsidP="00544A33">
      <w:pPr>
        <w:jc w:val="both"/>
        <w:rPr>
          <w:sz w:val="20"/>
          <w:szCs w:val="20"/>
        </w:rPr>
      </w:pPr>
      <w:r w:rsidRPr="00BB718D">
        <w:rPr>
          <w:sz w:val="20"/>
          <w:szCs w:val="20"/>
        </w:rPr>
        <w:t xml:space="preserve">3409523626 </w:t>
      </w:r>
    </w:p>
    <w:p w14:paraId="3322A4FE" w14:textId="77777777" w:rsidR="00F34AF8" w:rsidRDefault="00F34AF8" w:rsidP="00544A33">
      <w:pPr>
        <w:jc w:val="both"/>
      </w:pPr>
    </w:p>
    <w:p w14:paraId="7D037D22" w14:textId="77777777" w:rsidR="009D28F7" w:rsidRDefault="009D28F7" w:rsidP="00544A33">
      <w:pPr>
        <w:jc w:val="both"/>
      </w:pPr>
    </w:p>
    <w:p w14:paraId="23A8B147" w14:textId="19A5A8C4" w:rsidR="001C06F6" w:rsidRDefault="001C06F6" w:rsidP="00544A33">
      <w:pPr>
        <w:jc w:val="both"/>
      </w:pPr>
    </w:p>
    <w:sectPr w:rsidR="001C06F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58F7" w14:textId="77777777" w:rsidR="003E29D8" w:rsidRDefault="003E29D8" w:rsidP="00BB718D">
      <w:r>
        <w:separator/>
      </w:r>
    </w:p>
  </w:endnote>
  <w:endnote w:type="continuationSeparator" w:id="0">
    <w:p w14:paraId="067FC2CA" w14:textId="77777777" w:rsidR="003E29D8" w:rsidRDefault="003E29D8" w:rsidP="00BB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46176472"/>
      <w:docPartObj>
        <w:docPartGallery w:val="Page Numbers (Bottom of Page)"/>
        <w:docPartUnique/>
      </w:docPartObj>
    </w:sdtPr>
    <w:sdtContent>
      <w:p w14:paraId="1FBFF144" w14:textId="4A1A20AB" w:rsidR="00BB718D" w:rsidRDefault="00BB718D" w:rsidP="00D9247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D5FFB8" w14:textId="77777777" w:rsidR="00BB718D" w:rsidRDefault="00BB718D" w:rsidP="00BB71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56400384"/>
      <w:docPartObj>
        <w:docPartGallery w:val="Page Numbers (Bottom of Page)"/>
        <w:docPartUnique/>
      </w:docPartObj>
    </w:sdtPr>
    <w:sdtContent>
      <w:p w14:paraId="13E949DB" w14:textId="31EE12A5" w:rsidR="00BB718D" w:rsidRDefault="00BB718D" w:rsidP="00D9247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3EE3161" w14:textId="77777777" w:rsidR="00BB718D" w:rsidRDefault="00BB718D" w:rsidP="00BB71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2D58" w14:textId="77777777" w:rsidR="003E29D8" w:rsidRDefault="003E29D8" w:rsidP="00BB718D">
      <w:r>
        <w:separator/>
      </w:r>
    </w:p>
  </w:footnote>
  <w:footnote w:type="continuationSeparator" w:id="0">
    <w:p w14:paraId="28432D58" w14:textId="77777777" w:rsidR="003E29D8" w:rsidRDefault="003E29D8" w:rsidP="00BB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6"/>
    <w:rsid w:val="00054556"/>
    <w:rsid w:val="000D7BCF"/>
    <w:rsid w:val="00177707"/>
    <w:rsid w:val="001C06F6"/>
    <w:rsid w:val="001E7F8C"/>
    <w:rsid w:val="001F3A6E"/>
    <w:rsid w:val="00262D05"/>
    <w:rsid w:val="003E29D8"/>
    <w:rsid w:val="004F15B3"/>
    <w:rsid w:val="00544A33"/>
    <w:rsid w:val="005518A5"/>
    <w:rsid w:val="006032AB"/>
    <w:rsid w:val="008C1291"/>
    <w:rsid w:val="009B117C"/>
    <w:rsid w:val="009D1313"/>
    <w:rsid w:val="009D28F7"/>
    <w:rsid w:val="00BB718D"/>
    <w:rsid w:val="00D16942"/>
    <w:rsid w:val="00D50D65"/>
    <w:rsid w:val="00D81861"/>
    <w:rsid w:val="00E7751D"/>
    <w:rsid w:val="00F34AF8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B0541"/>
  <w15:chartTrackingRefBased/>
  <w15:docId w15:val="{56BEB0C5-B7F7-BF48-AEDC-DE52DA9B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69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94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B7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18D"/>
  </w:style>
  <w:style w:type="character" w:styleId="Numeropagina">
    <w:name w:val="page number"/>
    <w:basedOn w:val="Carpredefinitoparagrafo"/>
    <w:uiPriority w:val="99"/>
    <w:semiHidden/>
    <w:unhideWhenUsed/>
    <w:rsid w:val="00BB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rsiciani.venez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1184</Words>
  <Characters>6375</Characters>
  <Application>Microsoft Office Word</Application>
  <DocSecurity>0</DocSecurity>
  <Lines>92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2025-03-01T15:07:00Z</dcterms:created>
  <dcterms:modified xsi:type="dcterms:W3CDTF">2025-03-01T16:50:00Z</dcterms:modified>
</cp:coreProperties>
</file>